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4B" w:rsidRDefault="005011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114B" w:rsidRDefault="0050114B">
      <w:pPr>
        <w:pStyle w:val="ConsPlusNormal"/>
        <w:outlineLvl w:val="0"/>
      </w:pPr>
    </w:p>
    <w:p w:rsidR="0050114B" w:rsidRDefault="0050114B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50114B" w:rsidRDefault="0050114B">
      <w:pPr>
        <w:pStyle w:val="ConsPlusTitle"/>
        <w:jc w:val="center"/>
      </w:pPr>
    </w:p>
    <w:p w:rsidR="0050114B" w:rsidRDefault="0050114B">
      <w:pPr>
        <w:pStyle w:val="ConsPlusTitle"/>
        <w:jc w:val="center"/>
      </w:pPr>
      <w:r>
        <w:t>ПОСТАНОВЛЕНИЕ</w:t>
      </w:r>
    </w:p>
    <w:p w:rsidR="0050114B" w:rsidRDefault="0050114B">
      <w:pPr>
        <w:pStyle w:val="ConsPlusTitle"/>
        <w:jc w:val="center"/>
      </w:pPr>
      <w:r>
        <w:t>от 31 мая 2017 г. N 39-ПК</w:t>
      </w:r>
    </w:p>
    <w:p w:rsidR="0050114B" w:rsidRDefault="0050114B">
      <w:pPr>
        <w:pStyle w:val="ConsPlusTitle"/>
        <w:jc w:val="center"/>
      </w:pPr>
    </w:p>
    <w:p w:rsidR="0050114B" w:rsidRDefault="0050114B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50114B" w:rsidRDefault="0050114B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50114B" w:rsidRDefault="0050114B">
      <w:pPr>
        <w:pStyle w:val="ConsPlusTitle"/>
        <w:jc w:val="center"/>
      </w:pPr>
      <w:r>
        <w:t>НА ТЕРРИТОРИИ СВЕРДЛОВСКОЙ ОБЛАСТИ</w:t>
      </w:r>
    </w:p>
    <w:p w:rsidR="0050114B" w:rsidRDefault="0050114B">
      <w:pPr>
        <w:pStyle w:val="ConsPlusNormal"/>
      </w:pPr>
    </w:p>
    <w:p w:rsidR="0050114B" w:rsidRDefault="0050114B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7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9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50114B" w:rsidRDefault="0050114B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50114B" w:rsidRDefault="0050114B">
      <w:pPr>
        <w:pStyle w:val="ConsPlusNormal"/>
        <w:spacing w:before="220"/>
        <w:ind w:firstLine="540"/>
        <w:jc w:val="both"/>
      </w:pPr>
      <w:r>
        <w:t xml:space="preserve">2. Утвердить с применением расчетного метода </w:t>
      </w:r>
      <w:hyperlink w:anchor="P67" w:history="1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50114B" w:rsidRDefault="0050114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50114B" w:rsidRDefault="0050114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0114B" w:rsidRDefault="0050114B">
      <w:pPr>
        <w:pStyle w:val="ConsPlusNormal"/>
        <w:spacing w:before="220"/>
        <w:ind w:firstLine="540"/>
        <w:jc w:val="both"/>
      </w:pPr>
      <w: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50114B" w:rsidRDefault="0050114B">
      <w:pPr>
        <w:pStyle w:val="ConsPlusNormal"/>
      </w:pPr>
    </w:p>
    <w:p w:rsidR="0050114B" w:rsidRDefault="0050114B">
      <w:pPr>
        <w:pStyle w:val="ConsPlusNormal"/>
        <w:jc w:val="right"/>
      </w:pPr>
      <w:r>
        <w:t>Председатель</w:t>
      </w:r>
    </w:p>
    <w:p w:rsidR="0050114B" w:rsidRDefault="0050114B">
      <w:pPr>
        <w:pStyle w:val="ConsPlusNormal"/>
        <w:jc w:val="right"/>
      </w:pPr>
      <w:r>
        <w:t>Региональной энергетической комиссии</w:t>
      </w:r>
    </w:p>
    <w:p w:rsidR="0050114B" w:rsidRDefault="0050114B">
      <w:pPr>
        <w:pStyle w:val="ConsPlusNormal"/>
        <w:jc w:val="right"/>
      </w:pPr>
      <w:r>
        <w:t>Свердловской области</w:t>
      </w:r>
    </w:p>
    <w:p w:rsidR="0050114B" w:rsidRDefault="0050114B">
      <w:pPr>
        <w:pStyle w:val="ConsPlusNormal"/>
        <w:jc w:val="right"/>
      </w:pPr>
      <w:r>
        <w:lastRenderedPageBreak/>
        <w:t>В.В.ГРИШАНОВ</w:t>
      </w: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  <w:jc w:val="right"/>
        <w:outlineLvl w:val="0"/>
      </w:pPr>
      <w:r>
        <w:t>Приложение N 1</w:t>
      </w:r>
    </w:p>
    <w:p w:rsidR="0050114B" w:rsidRDefault="0050114B">
      <w:pPr>
        <w:pStyle w:val="ConsPlusNormal"/>
        <w:jc w:val="right"/>
      </w:pPr>
      <w:r>
        <w:t>к Постановлению</w:t>
      </w:r>
    </w:p>
    <w:p w:rsidR="0050114B" w:rsidRDefault="0050114B">
      <w:pPr>
        <w:pStyle w:val="ConsPlusNormal"/>
        <w:jc w:val="right"/>
      </w:pPr>
      <w:r>
        <w:t>РЭК Свердловской области</w:t>
      </w:r>
    </w:p>
    <w:p w:rsidR="0050114B" w:rsidRDefault="0050114B">
      <w:pPr>
        <w:pStyle w:val="ConsPlusNormal"/>
        <w:jc w:val="right"/>
      </w:pPr>
      <w:r>
        <w:t>от 31 мая 2017 г. N 39-ПК</w:t>
      </w:r>
    </w:p>
    <w:p w:rsidR="0050114B" w:rsidRDefault="0050114B">
      <w:pPr>
        <w:pStyle w:val="ConsPlusNormal"/>
      </w:pPr>
    </w:p>
    <w:p w:rsidR="0050114B" w:rsidRDefault="0050114B">
      <w:pPr>
        <w:pStyle w:val="ConsPlusTitle"/>
        <w:jc w:val="center"/>
      </w:pPr>
      <w:bookmarkStart w:id="0" w:name="P31"/>
      <w:bookmarkEnd w:id="0"/>
      <w:r>
        <w:t>НОРМАТИВЫ</w:t>
      </w:r>
    </w:p>
    <w:p w:rsidR="0050114B" w:rsidRDefault="0050114B">
      <w:pPr>
        <w:pStyle w:val="ConsPlusTitle"/>
        <w:jc w:val="center"/>
      </w:pPr>
      <w:r>
        <w:t>ПОТРЕБЛЕНИЯ ЭЛЕКТРИЧЕСКОЙ ЭНЕРГИИ В ЦЕЛЯХ СОДЕРЖАНИЯ</w:t>
      </w:r>
    </w:p>
    <w:p w:rsidR="0050114B" w:rsidRDefault="0050114B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50114B" w:rsidRDefault="0050114B">
      <w:pPr>
        <w:pStyle w:val="ConsPlusTitle"/>
        <w:jc w:val="center"/>
      </w:pPr>
      <w:r>
        <w:t>СВЕРДЛОВСКОЙ ОБЛАСТИ</w:t>
      </w:r>
    </w:p>
    <w:p w:rsidR="0050114B" w:rsidRDefault="0050114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3402"/>
      </w:tblGrid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Норматив потребления, кВт.ч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1,96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4,69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4,16</w:t>
            </w:r>
          </w:p>
        </w:tc>
      </w:tr>
      <w:tr w:rsidR="0050114B">
        <w:tc>
          <w:tcPr>
            <w:tcW w:w="510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50114B" w:rsidRDefault="0050114B">
            <w:pPr>
              <w:pStyle w:val="ConsPlusNormal"/>
            </w:pPr>
            <w: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3,71</w:t>
            </w:r>
          </w:p>
        </w:tc>
      </w:tr>
    </w:tbl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  <w:jc w:val="right"/>
        <w:outlineLvl w:val="0"/>
      </w:pPr>
      <w:r>
        <w:t>Приложение N 2</w:t>
      </w:r>
    </w:p>
    <w:p w:rsidR="0050114B" w:rsidRDefault="0050114B">
      <w:pPr>
        <w:pStyle w:val="ConsPlusNormal"/>
        <w:jc w:val="right"/>
      </w:pPr>
      <w:r>
        <w:t>к Постановлению</w:t>
      </w:r>
    </w:p>
    <w:p w:rsidR="0050114B" w:rsidRDefault="0050114B">
      <w:pPr>
        <w:pStyle w:val="ConsPlusNormal"/>
        <w:jc w:val="right"/>
      </w:pPr>
      <w:r>
        <w:t>РЭК Свердловской области</w:t>
      </w:r>
    </w:p>
    <w:p w:rsidR="0050114B" w:rsidRDefault="0050114B">
      <w:pPr>
        <w:pStyle w:val="ConsPlusNormal"/>
        <w:jc w:val="right"/>
      </w:pPr>
      <w:r>
        <w:t>от 31 мая 2017 г. N 39-ПК</w:t>
      </w:r>
    </w:p>
    <w:p w:rsidR="0050114B" w:rsidRDefault="0050114B">
      <w:pPr>
        <w:pStyle w:val="ConsPlusNormal"/>
      </w:pPr>
    </w:p>
    <w:p w:rsidR="0050114B" w:rsidRDefault="0050114B">
      <w:pPr>
        <w:pStyle w:val="ConsPlusTitle"/>
        <w:jc w:val="center"/>
      </w:pPr>
      <w:bookmarkStart w:id="1" w:name="P67"/>
      <w:bookmarkEnd w:id="1"/>
      <w:r>
        <w:t>НОРМАТИВЫ</w:t>
      </w:r>
    </w:p>
    <w:p w:rsidR="0050114B" w:rsidRDefault="0050114B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50114B" w:rsidRDefault="0050114B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50114B" w:rsidRDefault="0050114B">
      <w:pPr>
        <w:pStyle w:val="ConsPlusTitle"/>
        <w:jc w:val="center"/>
      </w:pPr>
      <w:r>
        <w:t>СВЕРДЛОВСКОЙ ОБЛАСТИ</w:t>
      </w:r>
    </w:p>
    <w:p w:rsidR="0050114B" w:rsidRDefault="0050114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4"/>
        <w:gridCol w:w="1234"/>
        <w:gridCol w:w="1984"/>
        <w:gridCol w:w="1474"/>
        <w:gridCol w:w="1417"/>
      </w:tblGrid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Merge/>
          </w:tcPr>
          <w:p w:rsidR="0050114B" w:rsidRDefault="0050114B"/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50114B">
        <w:tc>
          <w:tcPr>
            <w:tcW w:w="56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6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0,041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0,045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0,054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 xml:space="preserve">Многоквартирные дома с централизованным холодным водоснабжением, водонагревателями, </w:t>
            </w:r>
            <w:r>
              <w:lastRenderedPageBreak/>
              <w:t>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lastRenderedPageBreak/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0,039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 xml:space="preserve">Многоквартирные дома коридорного или секционного типа с централизованным </w:t>
            </w:r>
            <w:r>
              <w:lastRenderedPageBreak/>
              <w:t>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lastRenderedPageBreak/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0,044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0,053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5,</w:t>
            </w:r>
          </w:p>
          <w:p w:rsidR="0050114B" w:rsidRDefault="0050114B">
            <w:pPr>
              <w:pStyle w:val="ConsPlusNormal"/>
              <w:jc w:val="center"/>
            </w:pPr>
            <w:r>
              <w:t>от 6 до 9,</w:t>
            </w:r>
          </w:p>
          <w:p w:rsidR="0050114B" w:rsidRDefault="0050114B">
            <w:pPr>
              <w:pStyle w:val="ConsPlusNormal"/>
              <w:jc w:val="center"/>
            </w:pPr>
            <w:r>
              <w:t>от 10 до 16,</w:t>
            </w:r>
          </w:p>
          <w:p w:rsidR="0050114B" w:rsidRDefault="0050114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0,014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0,018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0,023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0,027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0,032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0,036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0,041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0,045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0,054</w:t>
            </w:r>
          </w:p>
        </w:tc>
      </w:tr>
      <w:tr w:rsidR="0050114B">
        <w:tc>
          <w:tcPr>
            <w:tcW w:w="567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50114B" w:rsidRDefault="0050114B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  <w:tr w:rsidR="0050114B">
        <w:tc>
          <w:tcPr>
            <w:tcW w:w="567" w:type="dxa"/>
            <w:vMerge/>
          </w:tcPr>
          <w:p w:rsidR="0050114B" w:rsidRDefault="0050114B"/>
        </w:tc>
        <w:tc>
          <w:tcPr>
            <w:tcW w:w="2344" w:type="dxa"/>
            <w:vMerge/>
          </w:tcPr>
          <w:p w:rsidR="0050114B" w:rsidRDefault="0050114B"/>
        </w:tc>
        <w:tc>
          <w:tcPr>
            <w:tcW w:w="1234" w:type="dxa"/>
            <w:vMerge/>
          </w:tcPr>
          <w:p w:rsidR="0050114B" w:rsidRDefault="0050114B"/>
        </w:tc>
        <w:tc>
          <w:tcPr>
            <w:tcW w:w="198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  <w:vAlign w:val="center"/>
          </w:tcPr>
          <w:p w:rsidR="0050114B" w:rsidRDefault="0050114B">
            <w:pPr>
              <w:pStyle w:val="ConsPlusNormal"/>
              <w:jc w:val="center"/>
            </w:pPr>
            <w:r>
              <w:t>-</w:t>
            </w:r>
          </w:p>
        </w:tc>
      </w:tr>
    </w:tbl>
    <w:p w:rsidR="0050114B" w:rsidRDefault="0050114B">
      <w:pPr>
        <w:pStyle w:val="ConsPlusNormal"/>
      </w:pPr>
    </w:p>
    <w:p w:rsidR="0050114B" w:rsidRDefault="0050114B">
      <w:pPr>
        <w:pStyle w:val="ConsPlusNormal"/>
      </w:pPr>
    </w:p>
    <w:p w:rsidR="0050114B" w:rsidRDefault="00501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2" w:name="_GoBack"/>
      <w:bookmarkEnd w:id="2"/>
    </w:p>
    <w:sectPr w:rsidR="00047BF3" w:rsidSect="009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B"/>
    <w:rsid w:val="00047BF3"/>
    <w:rsid w:val="001A0A31"/>
    <w:rsid w:val="001F4042"/>
    <w:rsid w:val="00273B60"/>
    <w:rsid w:val="00401F78"/>
    <w:rsid w:val="00487D9A"/>
    <w:rsid w:val="0050114B"/>
    <w:rsid w:val="0054460A"/>
    <w:rsid w:val="00550ECF"/>
    <w:rsid w:val="00650540"/>
    <w:rsid w:val="0091294C"/>
    <w:rsid w:val="00A95511"/>
    <w:rsid w:val="00BA6EC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D1E8-56F0-4D30-AA44-071D71C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1A4816C8710E426EDAD44626CC5FD43BD2DA7A6967F66A38EFEB4F0f1D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1A4816C8710E426EDAD44626CC5FD43BD27A0AB967F66A38EFEB4F0f1D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1A4816C8710E426EDAD44626CC5FD43BD27A0AB987F66A38EFEB4F0189B91D807370D84E16C0Af2D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D1A4816C8710E426EDAD44626CC5FD43BE25A1A9947F66A38EFEB4F0189B91D807370D84E06F01f2DCG" TargetMode="External"/><Relationship Id="rId10" Type="http://schemas.openxmlformats.org/officeDocument/2006/relationships/hyperlink" Target="consultantplus://offline/ref=F3D1A4816C8710E426EDAD4770009BF740B77AAAAF987C35FBDEF8E3AF489DC498473158C7A564022E67C6D1fFD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D1A4816C8710E426EDAD44626CC5FD43BD24A6A6987F66A38EFEB4F0f1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2017-08-16T06:03:00Z</dcterms:created>
  <dcterms:modified xsi:type="dcterms:W3CDTF">2017-08-16T06:04:00Z</dcterms:modified>
</cp:coreProperties>
</file>